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8113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lang w:val="en-US" w:eastAsia="zh-CN"/>
        </w:rPr>
      </w:pPr>
      <w:bookmarkStart w:id="1" w:name="_GoBack"/>
      <w:r>
        <w:rPr>
          <w:rFonts w:hint="eastAsia"/>
          <w:lang w:val="en-US" w:eastAsia="zh-CN"/>
        </w:rPr>
        <w:t>短视频（抖音、视频号等）策划和拍摄</w:t>
      </w:r>
    </w:p>
    <w:p w14:paraId="3E92C89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项目内容及要求</w:t>
      </w:r>
      <w:bookmarkEnd w:id="1"/>
    </w:p>
    <w:p w14:paraId="13A41768">
      <w:pPr>
        <w:pStyle w:val="3"/>
        <w:tabs>
          <w:tab w:val="left" w:pos="900"/>
        </w:tabs>
        <w:snapToGrid w:val="0"/>
        <w:spacing w:line="360" w:lineRule="auto"/>
        <w:ind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一、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项目概况</w:t>
      </w:r>
    </w:p>
    <w:p w14:paraId="0E5EA120">
      <w:pPr>
        <w:tabs>
          <w:tab w:val="left" w:pos="900"/>
        </w:tabs>
        <w:snapToGrid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b/>
          <w:bCs/>
        </w:rPr>
        <w:t>1.1项目名称：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短视频（抖音、视频号等）策划和拍摄服务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4271604">
      <w:pPr>
        <w:pStyle w:val="3"/>
        <w:numPr>
          <w:ilvl w:val="0"/>
          <w:numId w:val="1"/>
        </w:numPr>
        <w:tabs>
          <w:tab w:val="left" w:pos="900"/>
        </w:tabs>
        <w:snapToGrid w:val="0"/>
        <w:spacing w:line="360" w:lineRule="auto"/>
        <w:ind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技术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和服务</w:t>
      </w:r>
      <w:r>
        <w:rPr>
          <w:rFonts w:hint="eastAsia" w:ascii="宋体" w:hAnsi="宋体" w:eastAsia="宋体" w:cs="宋体"/>
          <w:sz w:val="28"/>
          <w:szCs w:val="28"/>
        </w:rPr>
        <w:t>要求</w:t>
      </w:r>
    </w:p>
    <w:p w14:paraId="7BA8A2D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2.1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短视频（抖音、视频号等）策划和拍摄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服务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内容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。</w:t>
      </w:r>
    </w:p>
    <w:p w14:paraId="1370111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2.1.1</w:t>
      </w:r>
      <w:r>
        <w:rPr>
          <w:rFonts w:hint="eastAsia" w:ascii="宋体" w:hAnsi="宋体" w:eastAsia="宋体" w:cs="宋体"/>
          <w:sz w:val="24"/>
          <w:szCs w:val="24"/>
        </w:rPr>
        <w:t>提供医院新媒体品牌建设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短视频</w:t>
      </w:r>
      <w:r>
        <w:rPr>
          <w:rFonts w:hint="eastAsia" w:ascii="宋体" w:hAnsi="宋体" w:eastAsia="宋体" w:cs="宋体"/>
          <w:sz w:val="24"/>
          <w:szCs w:val="24"/>
        </w:rPr>
        <w:t>年度策略方案，医院年度重点活动平台推广及执行策略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8E36F0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2.1.2 1</w:t>
      </w:r>
      <w:r>
        <w:rPr>
          <w:rFonts w:hint="eastAsia" w:ascii="宋体" w:hAnsi="宋体" w:eastAsia="宋体" w:cs="宋体"/>
          <w:sz w:val="24"/>
          <w:szCs w:val="24"/>
        </w:rPr>
        <w:t>年服务期内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短视频40</w:t>
      </w:r>
      <w:r>
        <w:rPr>
          <w:rFonts w:hint="eastAsia" w:ascii="宋体" w:hAnsi="宋体" w:eastAsia="宋体" w:cs="宋体"/>
          <w:sz w:val="24"/>
          <w:szCs w:val="24"/>
        </w:rPr>
        <w:t>条，每条时长不少于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分钟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9BBC9F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原创内容：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指定工作内容、医患故事，提供相关视频素材，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安排人员现场记录、拍摄、制作成视频；或由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现场记录、拍摄、制作成视频同视为原创。</w:t>
      </w:r>
    </w:p>
    <w:p w14:paraId="1C2CAE6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2.1.3</w:t>
      </w:r>
      <w:r>
        <w:rPr>
          <w:rFonts w:hint="eastAsia" w:ascii="宋体" w:hAnsi="宋体" w:eastAsia="宋体" w:cs="宋体"/>
          <w:sz w:val="24"/>
          <w:szCs w:val="24"/>
        </w:rPr>
        <w:t>提供视频号、抖音号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短视频视频</w:t>
      </w:r>
      <w:r>
        <w:rPr>
          <w:rFonts w:hint="eastAsia" w:ascii="宋体" w:hAnsi="宋体" w:eastAsia="宋体" w:cs="宋体"/>
          <w:sz w:val="24"/>
          <w:szCs w:val="24"/>
        </w:rPr>
        <w:t>效果分析报告，并对执行情况进行跟踪监控。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2.1.4提供一次视频制作专题培训。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18EC9FA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baseline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2.2</w:t>
      </w:r>
      <w:r>
        <w:rPr>
          <w:rFonts w:hint="eastAsia" w:ascii="宋体" w:hAnsi="宋体" w:cs="宋体"/>
          <w:b/>
          <w:bCs/>
          <w:sz w:val="24"/>
          <w:szCs w:val="24"/>
        </w:rPr>
        <w:t>项目服务要求</w:t>
      </w:r>
    </w:p>
    <w:p w14:paraId="1B1EF93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baseline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2.2.1</w:t>
      </w:r>
      <w:r>
        <w:rPr>
          <w:rFonts w:hint="eastAsia" w:ascii="宋体" w:hAnsi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cs="宋体"/>
          <w:sz w:val="24"/>
          <w:szCs w:val="24"/>
        </w:rPr>
        <w:t>安排专项人员进行项目对接。每期视频推送由双方共同审稿，</w:t>
      </w:r>
      <w:r>
        <w:rPr>
          <w:rFonts w:hint="eastAsia" w:ascii="宋体" w:hAnsi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cs="宋体"/>
          <w:sz w:val="24"/>
          <w:szCs w:val="24"/>
        </w:rPr>
        <w:t>拥有最终审核权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实行“三审三校”，严格把关视频内容，保障发布质量。</w:t>
      </w:r>
    </w:p>
    <w:p w14:paraId="3A28D75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baseline"/>
        <w:rPr>
          <w:rFonts w:hint="eastAsia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2.2.2</w:t>
      </w:r>
      <w:r>
        <w:rPr>
          <w:rFonts w:hint="eastAsia" w:ascii="宋体" w:hAnsi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cs="宋体"/>
          <w:sz w:val="24"/>
          <w:szCs w:val="24"/>
        </w:rPr>
        <w:t>向</w:t>
      </w:r>
      <w:r>
        <w:rPr>
          <w:rFonts w:hint="eastAsia" w:ascii="宋体" w:hAnsi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cs="宋体"/>
          <w:sz w:val="24"/>
          <w:szCs w:val="24"/>
        </w:rPr>
        <w:t>提供发布的作品、资料应不侵犯第三方的知识产权；</w:t>
      </w:r>
      <w:r>
        <w:rPr>
          <w:rFonts w:hint="eastAsia" w:ascii="宋体" w:hAnsi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cs="宋体"/>
          <w:sz w:val="24"/>
          <w:szCs w:val="24"/>
        </w:rPr>
        <w:t>所提供的作品内容、表现形式、推广页面等资料所包含的创意、设计、图形、图片、文字、视频等，知识产权归</w:t>
      </w:r>
      <w:r>
        <w:rPr>
          <w:rFonts w:hint="eastAsia" w:ascii="宋体" w:hAnsi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cs="宋体"/>
          <w:sz w:val="24"/>
          <w:szCs w:val="24"/>
        </w:rPr>
        <w:t>所有，未经</w:t>
      </w:r>
      <w:r>
        <w:rPr>
          <w:rFonts w:hint="eastAsia" w:ascii="宋体" w:hAnsi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cs="宋体"/>
          <w:sz w:val="24"/>
          <w:szCs w:val="24"/>
        </w:rPr>
        <w:t>同意，</w:t>
      </w:r>
      <w:r>
        <w:rPr>
          <w:rFonts w:hint="eastAsia" w:ascii="宋体" w:hAnsi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cs="宋体"/>
          <w:sz w:val="24"/>
          <w:szCs w:val="24"/>
        </w:rPr>
        <w:t>不得在履行合同之外自行使用，不得允许第三方使用。</w:t>
      </w:r>
      <w:r>
        <w:rPr>
          <w:rFonts w:hint="eastAsia" w:ascii="宋体" w:hAnsi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cs="宋体"/>
          <w:sz w:val="24"/>
          <w:szCs w:val="24"/>
        </w:rPr>
        <w:t>应当保证所制作、投放的内容真实，立场准确，不得制作任何违反法律法规、违反社会主义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核心</w:t>
      </w:r>
      <w:r>
        <w:rPr>
          <w:rFonts w:hint="eastAsia" w:ascii="宋体" w:hAnsi="宋体" w:cs="宋体"/>
          <w:sz w:val="24"/>
          <w:szCs w:val="24"/>
        </w:rPr>
        <w:t>价值观的内容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7ADA330A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2.2.3在医疗卫生、健康相关的原创视频制作（视频要求为正向宣传内容）上有阅读量在50万（含）以上的原创视频案例。</w:t>
      </w:r>
    </w:p>
    <w:p w14:paraId="75A76A53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2.2.4拥有现有医疗卫生机构、政务单位等新媒体（视频号或抖音）拍摄制作服务经验。</w:t>
      </w:r>
    </w:p>
    <w:p w14:paraId="272B093B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default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2.2.5针对甲方提出的意见能够在1小时内响应，且基本能符合项目需求。</w:t>
      </w:r>
    </w:p>
    <w:p w14:paraId="76D2DAE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baseline"/>
        <w:rPr>
          <w:lang w:val="en-US" w:eastAsia="zh-CN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2.2.6能够提供的拍摄设备种类及数量完善、满足项目需求</w:t>
      </w:r>
      <w:bookmarkStart w:id="0" w:name="_Toc16500"/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9BEB37"/>
    <w:multiLevelType w:val="singleLevel"/>
    <w:tmpl w:val="429BEB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E6AD2"/>
    <w:rsid w:val="1DC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1"/>
    <w:qFormat/>
    <w:uiPriority w:val="0"/>
    <w:pPr>
      <w:tabs>
        <w:tab w:val="left" w:pos="900"/>
      </w:tabs>
      <w:ind w:left="-4" w:leftChars="-2" w:firstLine="560" w:firstLineChars="200"/>
    </w:pPr>
    <w:rPr>
      <w:rFonts w:hAnsi="Times New Roman"/>
      <w:sz w:val="28"/>
    </w:rPr>
  </w:style>
  <w:style w:type="paragraph" w:styleId="6">
    <w:name w:val="Body Text First Indent 2"/>
    <w:basedOn w:val="5"/>
    <w:qFormat/>
    <w:uiPriority w:val="0"/>
    <w:pPr>
      <w:spacing w:after="120"/>
      <w:ind w:left="420" w:leftChars="200" w:firstLine="420"/>
    </w:pPr>
    <w:rPr>
      <w:rFonts w:ascii="Times New Roman" w:hAnsi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2025-11-19T01:49:00Z</dcterms:created>
  <dc:creator>叶阿娜</dc:creator>
  <cp:lastModifiedBy>叶阿娜</cp:lastModifiedBy>
  <dcterms:modified xsi:type="dcterms:W3CDTF">2025-11-19T01:50:09Z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C3F89A59C55B414E978D94D3446FDDE2_11</vt:lpwstr>
  </property>
  <property fmtid="{D5CDD505-2E9C-101B-9397-08002B2CF9AE}" pid="4" name="KSOTemplateDocerSaveRecord">
    <vt:lpwstr>eyJoZGlkIjoiODUxY2Y5ZjhhZDMxZjkzZjFmMzQzN2Y0OWQyNThjZTQiLCJ1c2VySWQiOiIxMTYwMTY5NzcyIn0=</vt:lpwstr>
  </property>
</Properties>
</file>